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C1" w:rsidRDefault="00A76CB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Cuerpo Europeo de Solidaridad. </w:t>
      </w:r>
      <w:r>
        <w:rPr>
          <w:rFonts w:ascii="Calibri" w:hAnsi="Calibri"/>
          <w:b/>
          <w:bCs/>
          <w:sz w:val="22"/>
          <w:szCs w:val="22"/>
        </w:rPr>
        <w:t>La unión hace la fuerza</w:t>
      </w:r>
      <w:bookmarkStart w:id="0" w:name="_GoBack"/>
      <w:bookmarkEnd w:id="0"/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Default="00EE5804">
      <w:pPr>
        <w:rPr>
          <w:rFonts w:ascii="Calibri" w:hAnsi="Calibri" w:cs="Calibri"/>
          <w:b/>
          <w:bCs/>
          <w:sz w:val="22"/>
          <w:szCs w:val="22"/>
        </w:rPr>
      </w:pPr>
    </w:p>
    <w:p w:rsidR="00EE5804" w:rsidRPr="00A76CBF" w:rsidRDefault="00EE5804">
      <w:pPr>
        <w:rPr>
          <w:rFonts w:ascii="Calibri" w:hAnsi="Calibri" w:cs="Calibri"/>
          <w:sz w:val="22"/>
          <w:szCs w:val="22"/>
        </w:rPr>
      </w:pPr>
    </w:p>
    <w:sectPr w:rsidR="00EE5804" w:rsidRPr="00A76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76CBF"/>
    <w:rsid w:val="00123105"/>
    <w:rsid w:val="002D4DD3"/>
    <w:rsid w:val="00445B18"/>
    <w:rsid w:val="009606C1"/>
    <w:rsid w:val="00A76CBF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805E"/>
  <w15:chartTrackingRefBased/>
  <w15:docId w15:val="{DC39732C-6395-4430-BE9D-5C2C7D51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C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HOLBOURN Benedict (EAC-EXT)</dc:creator>
  <cp:keywords/>
  <dc:description/>
  <cp:lastModifiedBy>CLEMENS Stephanie (EAC)</cp:lastModifiedBy>
  <cp:revision>3</cp:revision>
  <dcterms:created xsi:type="dcterms:W3CDTF">2021-01-25T18:23:00Z</dcterms:created>
  <dcterms:modified xsi:type="dcterms:W3CDTF">2021-02-18T14:52:00Z</dcterms:modified>
</cp:coreProperties>
</file>